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52459" w14:textId="0E2B9969" w:rsidR="004177DE" w:rsidRPr="009415FE" w:rsidRDefault="00B147ED" w:rsidP="001B3C10">
      <w:pPr>
        <w:spacing w:beforeLines="20" w:before="48" w:afterLines="20" w:after="48"/>
        <w:ind w:left="720"/>
        <w:jc w:val="center"/>
        <w:rPr>
          <w:b/>
          <w:sz w:val="44"/>
          <w:szCs w:val="44"/>
          <w:lang w:val="en-US"/>
        </w:rPr>
      </w:pPr>
      <w:r>
        <w:rPr>
          <w:noProof/>
        </w:rPr>
        <w:drawing>
          <wp:inline distT="0" distB="0" distL="0" distR="0" wp14:anchorId="535CCC80" wp14:editId="3DDC106D">
            <wp:extent cx="6570980" cy="1414780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9A90BD0" wp14:editId="4825F614">
            <wp:extent cx="6570980" cy="4111503"/>
            <wp:effectExtent l="0" t="0" r="127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4111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02BE6" w14:textId="77777777" w:rsidR="001B3C10" w:rsidRPr="001B3C10" w:rsidRDefault="005F77A1" w:rsidP="001B3C10">
      <w:pPr>
        <w:spacing w:beforeLines="20" w:before="48" w:afterLines="20" w:after="48"/>
        <w:ind w:left="720"/>
        <w:jc w:val="center"/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 wp14:anchorId="55EAF23D" wp14:editId="315BF351">
            <wp:extent cx="2409825" cy="34290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0C78F" w14:textId="16545653" w:rsidR="009413B0" w:rsidRDefault="00F732BE" w:rsidP="00F11510">
      <w:pPr>
        <w:spacing w:beforeLines="20" w:before="48" w:afterLines="20" w:after="48"/>
      </w:pPr>
      <w:r w:rsidRPr="00105E73">
        <w:rPr>
          <w:b/>
        </w:rPr>
        <w:t xml:space="preserve">GeoniCS </w:t>
      </w:r>
      <w:r w:rsidR="009048CB">
        <w:rPr>
          <w:b/>
        </w:rPr>
        <w:t>20</w:t>
      </w:r>
      <w:r w:rsidR="00611D70" w:rsidRPr="00611D70">
        <w:rPr>
          <w:b/>
        </w:rPr>
        <w:t>22</w:t>
      </w:r>
      <w:r w:rsidRPr="00F732BE">
        <w:t xml:space="preserve"> – это </w:t>
      </w:r>
      <w:r w:rsidR="009D5D55">
        <w:t xml:space="preserve">интегрированное решение - </w:t>
      </w:r>
      <w:r w:rsidR="00171A42">
        <w:t>технологическая линия</w:t>
      </w:r>
      <w:r w:rsidR="00857B24">
        <w:t xml:space="preserve">, </w:t>
      </w:r>
      <w:r w:rsidR="00427685">
        <w:t>предназначе</w:t>
      </w:r>
      <w:r w:rsidR="00857B24">
        <w:t>нн</w:t>
      </w:r>
      <w:r w:rsidR="00171A42">
        <w:t>ая</w:t>
      </w:r>
      <w:r w:rsidR="00857B24">
        <w:t xml:space="preserve"> для </w:t>
      </w:r>
      <w:r w:rsidR="009413B0">
        <w:t xml:space="preserve">обработки данных изысканий (геодезических и инженерно-геологических), создания </w:t>
      </w:r>
      <w:r w:rsidR="00C752CA" w:rsidRPr="00E61611">
        <w:t>цифровой модели местности (ситуации, рельефа, инженерно-геологического строения, существующих сетей)</w:t>
      </w:r>
      <w:r w:rsidR="00C752CA">
        <w:t>; создани</w:t>
      </w:r>
      <w:r w:rsidR="00A5167F">
        <w:t>я</w:t>
      </w:r>
      <w:r w:rsidR="00C752CA">
        <w:t xml:space="preserve"> </w:t>
      </w:r>
      <w:r w:rsidR="009413B0">
        <w:t>топопланов в отечественных условных знаках, проектирования генеральных планов и вертикальной планировки, внешних инженерных сетей и линейно-протяженных объектов.</w:t>
      </w:r>
    </w:p>
    <w:p w14:paraId="5FF48AD8" w14:textId="77777777" w:rsidR="009413B0" w:rsidRDefault="00171A42" w:rsidP="00F11510">
      <w:pPr>
        <w:spacing w:beforeLines="20" w:before="48" w:afterLines="20" w:after="48"/>
      </w:pPr>
      <w:r>
        <w:t>Продукт</w:t>
      </w:r>
      <w:r w:rsidR="009413B0">
        <w:t xml:space="preserve"> развивается и поддерживается с конца 80-х гг. В настоящее время продано более </w:t>
      </w:r>
      <w:r w:rsidR="009048CB">
        <w:t>3</w:t>
      </w:r>
      <w:r w:rsidR="00265799" w:rsidRPr="00265799">
        <w:t>5</w:t>
      </w:r>
      <w:r w:rsidR="009413B0">
        <w:t>00 лицензий.</w:t>
      </w:r>
    </w:p>
    <w:p w14:paraId="437F6EC3" w14:textId="6A5274AF" w:rsidR="009413B0" w:rsidRDefault="00171A42" w:rsidP="00C3657B">
      <w:pPr>
        <w:spacing w:beforeLines="20" w:before="48" w:afterLines="20" w:after="48"/>
      </w:pPr>
      <w:r>
        <w:lastRenderedPageBreak/>
        <w:t xml:space="preserve">Программный комплекс </w:t>
      </w:r>
      <w:r w:rsidR="009413B0" w:rsidRPr="00171A42">
        <w:t xml:space="preserve">функционирует на </w:t>
      </w:r>
      <w:r w:rsidR="00255A35" w:rsidRPr="00E61611">
        <w:t>массово распространенн</w:t>
      </w:r>
      <w:r w:rsidR="00255A35">
        <w:t>ой</w:t>
      </w:r>
      <w:r w:rsidR="00255A35" w:rsidRPr="00E61611">
        <w:t xml:space="preserve"> и развивающ</w:t>
      </w:r>
      <w:r w:rsidR="00255A35">
        <w:t>ейся</w:t>
      </w:r>
      <w:r w:rsidR="00255A35" w:rsidRPr="00E61611">
        <w:t xml:space="preserve"> </w:t>
      </w:r>
      <w:r w:rsidR="009413B0" w:rsidRPr="00171A42">
        <w:t>платформе А</w:t>
      </w:r>
      <w:r w:rsidR="004177DE">
        <w:rPr>
          <w:lang w:val="en-US"/>
        </w:rPr>
        <w:t>utoCAD</w:t>
      </w:r>
      <w:r w:rsidR="009413B0" w:rsidRPr="00171A42">
        <w:t xml:space="preserve"> 2</w:t>
      </w:r>
      <w:r w:rsidR="00C96310" w:rsidRPr="00C96310">
        <w:t>0</w:t>
      </w:r>
      <w:r w:rsidR="00E935CF">
        <w:t>2</w:t>
      </w:r>
      <w:r w:rsidR="00611D70" w:rsidRPr="00611D70">
        <w:t>2</w:t>
      </w:r>
      <w:r w:rsidR="00A5167F" w:rsidRPr="003324CC">
        <w:t xml:space="preserve"> </w:t>
      </w:r>
      <w:r w:rsidR="009413B0" w:rsidRPr="00171A42">
        <w:t>– мирово</w:t>
      </w:r>
      <w:r w:rsidR="00C96310">
        <w:t>м</w:t>
      </w:r>
      <w:r w:rsidR="009413B0" w:rsidRPr="00171A42">
        <w:t xml:space="preserve"> стандарт</w:t>
      </w:r>
      <w:r w:rsidR="00C96310">
        <w:t>е</w:t>
      </w:r>
      <w:r w:rsidR="009413B0" w:rsidRPr="00171A42">
        <w:t xml:space="preserve"> де-факто в области САПР, развивая и дополняя такие приложения Autodesk</w:t>
      </w:r>
      <w:r w:rsidRPr="00171A42">
        <w:t>,</w:t>
      </w:r>
      <w:r w:rsidR="009413B0" w:rsidRPr="00171A42">
        <w:t xml:space="preserve"> как  Map </w:t>
      </w:r>
      <w:r w:rsidRPr="00171A42">
        <w:t>3</w:t>
      </w:r>
      <w:r>
        <w:rPr>
          <w:lang w:val="en-US"/>
        </w:rPr>
        <w:t>D</w:t>
      </w:r>
      <w:r w:rsidRPr="00171A42">
        <w:t xml:space="preserve"> </w:t>
      </w:r>
      <w:r w:rsidR="009413B0" w:rsidRPr="00171A42">
        <w:t>и Civil 3D.</w:t>
      </w:r>
      <w:r w:rsidR="00255A35">
        <w:t xml:space="preserve"> Опыт переноса версий на протяжении </w:t>
      </w:r>
      <w:r w:rsidR="000B4A3E">
        <w:t>3</w:t>
      </w:r>
      <w:r w:rsidR="00C1757C" w:rsidRPr="003324CC">
        <w:t>0</w:t>
      </w:r>
      <w:r w:rsidR="00255A35">
        <w:t xml:space="preserve"> лет – лучшее доказательство защиты инвестиций!</w:t>
      </w:r>
    </w:p>
    <w:p w14:paraId="0AC91712" w14:textId="77777777" w:rsidR="00356919" w:rsidRPr="00171A42" w:rsidRDefault="00356919" w:rsidP="00171A42">
      <w:pPr>
        <w:spacing w:beforeLines="20" w:before="48" w:afterLines="20" w:after="48"/>
      </w:pPr>
      <w:r>
        <w:t xml:space="preserve">Отличительная особенность по сравнению с зарубежными продуктами - </w:t>
      </w:r>
      <w:r w:rsidRPr="00E61611">
        <w:t>ориентаци</w:t>
      </w:r>
      <w:r>
        <w:t>я</w:t>
      </w:r>
      <w:r w:rsidRPr="00E61611">
        <w:t xml:space="preserve"> на отечественные стандарты и технологию</w:t>
      </w:r>
      <w:r>
        <w:t>.</w:t>
      </w:r>
    </w:p>
    <w:p w14:paraId="5F86B40D" w14:textId="77777777" w:rsidR="009413B0" w:rsidRPr="00171A42" w:rsidRDefault="009413B0" w:rsidP="00171A42">
      <w:pPr>
        <w:spacing w:beforeLines="20" w:before="48" w:afterLines="20" w:after="48"/>
      </w:pPr>
      <w:r w:rsidRPr="00171A42">
        <w:t xml:space="preserve">Комплекс </w:t>
      </w:r>
      <w:r w:rsidR="00C96310">
        <w:t xml:space="preserve">разработан отечественными специалистами (лицензионно чистый), </w:t>
      </w:r>
      <w:r w:rsidRPr="00171A42">
        <w:t>сертифицирован (Сертификат соответствия нормативным документам входит в поставку).</w:t>
      </w:r>
    </w:p>
    <w:p w14:paraId="4DB63E7F" w14:textId="77777777" w:rsidR="009413B0" w:rsidRPr="00171A42" w:rsidRDefault="009413B0" w:rsidP="00171A42">
      <w:pPr>
        <w:spacing w:beforeLines="20" w:before="48" w:afterLines="20" w:after="48"/>
      </w:pPr>
      <w:r w:rsidRPr="00171A42">
        <w:t>Имеются локальная или сетевая лицензии, лицензии для ключа, DEMO-режим</w:t>
      </w:r>
      <w:r w:rsidR="00EB5E74">
        <w:t xml:space="preserve"> без ограничения времени</w:t>
      </w:r>
      <w:r w:rsidRPr="00171A42">
        <w:t>.</w:t>
      </w:r>
    </w:p>
    <w:p w14:paraId="63887DEE" w14:textId="77777777" w:rsidR="009413B0" w:rsidRPr="00171A42" w:rsidRDefault="00324F36" w:rsidP="00171A42">
      <w:pPr>
        <w:spacing w:beforeLines="20" w:before="48" w:afterLines="20" w:after="48"/>
      </w:pPr>
      <w:r w:rsidRPr="00171A42">
        <w:t xml:space="preserve">На </w:t>
      </w:r>
      <w:r w:rsidR="00CC3061">
        <w:rPr>
          <w:lang w:val="en-US"/>
        </w:rPr>
        <w:t>DVD</w:t>
      </w:r>
      <w:r w:rsidRPr="00171A42">
        <w:t xml:space="preserve"> находятся обучающий курс (в виде озвученных фильмов) и гипертекстовая документация.</w:t>
      </w:r>
    </w:p>
    <w:p w14:paraId="0653ED9B" w14:textId="77777777" w:rsidR="00324F36" w:rsidRPr="00171A42" w:rsidRDefault="00324F36" w:rsidP="00486A26">
      <w:pPr>
        <w:spacing w:beforeLines="20" w:before="48" w:afterLines="20" w:after="48"/>
        <w:outlineLvl w:val="0"/>
        <w:rPr>
          <w:b/>
        </w:rPr>
      </w:pPr>
      <w:r w:rsidRPr="00171A42">
        <w:rPr>
          <w:b/>
        </w:rPr>
        <w:t xml:space="preserve">Структура </w:t>
      </w:r>
      <w:r w:rsidR="00171A42" w:rsidRPr="00171A42">
        <w:rPr>
          <w:b/>
        </w:rPr>
        <w:t xml:space="preserve">Технологической линии </w:t>
      </w:r>
      <w:r w:rsidR="00171A42" w:rsidRPr="00171A42">
        <w:rPr>
          <w:b/>
          <w:lang w:val="en-US"/>
        </w:rPr>
        <w:t>GeoniCS</w:t>
      </w:r>
      <w:r w:rsidRPr="00171A42">
        <w:rPr>
          <w:b/>
        </w:rPr>
        <w:t>:</w:t>
      </w:r>
    </w:p>
    <w:p w14:paraId="5CCEF420" w14:textId="77777777" w:rsidR="00324F36" w:rsidRPr="00171A42" w:rsidRDefault="00171A42" w:rsidP="00171A42">
      <w:pPr>
        <w:spacing w:beforeLines="20" w:before="48" w:afterLines="20" w:after="48"/>
      </w:pPr>
      <w:r>
        <w:t xml:space="preserve">1. </w:t>
      </w:r>
      <w:r w:rsidR="00324F36" w:rsidRPr="001E00B8">
        <w:rPr>
          <w:b/>
        </w:rPr>
        <w:t>GeoniCS ГЕОДЕЗИЯ</w:t>
      </w:r>
      <w:r w:rsidR="00324F36" w:rsidRPr="00171A42">
        <w:t xml:space="preserve"> – решение</w:t>
      </w:r>
      <w:r>
        <w:t xml:space="preserve"> всех видов геодезических задач;</w:t>
      </w:r>
    </w:p>
    <w:p w14:paraId="0A785EE6" w14:textId="77777777" w:rsidR="00324F36" w:rsidRPr="00171A42" w:rsidRDefault="00171A42" w:rsidP="00171A42">
      <w:pPr>
        <w:spacing w:beforeLines="20" w:before="48" w:afterLines="20" w:after="48"/>
      </w:pPr>
      <w:r>
        <w:t xml:space="preserve">2. </w:t>
      </w:r>
      <w:r w:rsidR="00324F36" w:rsidRPr="001E00B8">
        <w:rPr>
          <w:b/>
        </w:rPr>
        <w:t>GeoniCS ИНЖГЕОЛОГИЯ</w:t>
      </w:r>
      <w:r w:rsidR="00324F36" w:rsidRPr="00171A42">
        <w:t xml:space="preserve"> – обработка данных инженерно-геологических изысканий</w:t>
      </w:r>
      <w:r>
        <w:t>;</w:t>
      </w:r>
    </w:p>
    <w:p w14:paraId="46DD46EA" w14:textId="18A3D407" w:rsidR="00324F36" w:rsidRPr="00171A42" w:rsidRDefault="00171A42" w:rsidP="00C3657B">
      <w:pPr>
        <w:spacing w:beforeLines="20" w:before="48" w:afterLines="20" w:after="48"/>
      </w:pPr>
      <w:r>
        <w:t xml:space="preserve">3. </w:t>
      </w:r>
      <w:r w:rsidR="00324F36" w:rsidRPr="001E00B8">
        <w:rPr>
          <w:b/>
        </w:rPr>
        <w:t>П</w:t>
      </w:r>
      <w:r w:rsidR="00FC0A5B">
        <w:rPr>
          <w:b/>
        </w:rPr>
        <w:t>рограмм</w:t>
      </w:r>
      <w:r w:rsidR="00E51F91">
        <w:rPr>
          <w:b/>
        </w:rPr>
        <w:t>а</w:t>
      </w:r>
      <w:r w:rsidR="00324F36" w:rsidRPr="001E00B8">
        <w:rPr>
          <w:b/>
        </w:rPr>
        <w:t xml:space="preserve"> </w:t>
      </w:r>
      <w:r w:rsidR="004177DE" w:rsidRPr="009415FE">
        <w:rPr>
          <w:b/>
        </w:rPr>
        <w:t xml:space="preserve"> </w:t>
      </w:r>
      <w:r w:rsidR="004177DE">
        <w:rPr>
          <w:b/>
          <w:lang w:val="en-US"/>
        </w:rPr>
        <w:t>GeoniCS</w:t>
      </w:r>
      <w:r w:rsidR="004177DE" w:rsidRPr="009415FE">
        <w:rPr>
          <w:b/>
        </w:rPr>
        <w:t xml:space="preserve"> </w:t>
      </w:r>
      <w:r w:rsidR="009048CB">
        <w:rPr>
          <w:b/>
        </w:rPr>
        <w:t>20</w:t>
      </w:r>
      <w:r w:rsidR="00E935CF">
        <w:rPr>
          <w:b/>
        </w:rPr>
        <w:t>2</w:t>
      </w:r>
      <w:r w:rsidR="00611D70">
        <w:rPr>
          <w:b/>
          <w:lang w:val="en-US"/>
        </w:rPr>
        <w:t>2</w:t>
      </w:r>
      <w:r w:rsidR="00324F36" w:rsidRPr="00171A42">
        <w:t xml:space="preserve"> –</w:t>
      </w:r>
    </w:p>
    <w:p w14:paraId="31F6630A" w14:textId="77777777" w:rsidR="00324F36" w:rsidRPr="009048CB" w:rsidRDefault="00324F36" w:rsidP="00171A42">
      <w:pPr>
        <w:spacing w:beforeLines="20" w:before="48" w:afterLines="20" w:after="48"/>
      </w:pPr>
      <w:r w:rsidRPr="001E00B8">
        <w:rPr>
          <w:b/>
        </w:rPr>
        <w:t>GeoniCS ТОПОПЛАН</w:t>
      </w:r>
      <w:r w:rsidRPr="00171A42">
        <w:t xml:space="preserve"> (</w:t>
      </w:r>
      <w:smartTag w:uri="urn:schemas-microsoft-com:office:smarttags" w:element="PersonName">
        <w:r w:rsidRPr="00171A42">
          <w:t>Я</w:t>
        </w:r>
      </w:smartTag>
      <w:r w:rsidRPr="00171A42">
        <w:t xml:space="preserve">ДРО) </w:t>
      </w:r>
      <w:r w:rsidR="009048CB" w:rsidRPr="009048CB">
        <w:t>—</w:t>
      </w:r>
    </w:p>
    <w:p w14:paraId="54423CEA" w14:textId="77777777" w:rsidR="00324F36" w:rsidRPr="00171A42" w:rsidRDefault="00324F36" w:rsidP="00171A42">
      <w:pPr>
        <w:spacing w:beforeLines="20" w:before="48" w:afterLines="20" w:after="48"/>
      </w:pPr>
      <w:r w:rsidRPr="00171A42">
        <w:t>- чтение данных с электронных приборов, организация данных съемки;</w:t>
      </w:r>
    </w:p>
    <w:p w14:paraId="0C27C563" w14:textId="77777777" w:rsidR="00324F36" w:rsidRPr="00171A42" w:rsidRDefault="00324F36" w:rsidP="00171A42">
      <w:pPr>
        <w:spacing w:beforeLines="20" w:before="48" w:afterLines="20" w:after="48"/>
      </w:pPr>
      <w:r w:rsidRPr="00171A42">
        <w:t>- устранение искажений в полученных методом сканирования растрах в результате их нелинейной трансформации. СИТУАЦИЯ - создание в среде AutoCAD цифровых моделей ситуации и крупномасштабных топографических планов. Содержит стандартные отечественные топографические условные знаки — точечные, линейные и площадные. Включает средства получения карты в условных знаках непосредственно в процессе дигитализации или в результате наложения (картографирования) на контура, полученные после обработки данных съемки или векторизации.</w:t>
      </w:r>
    </w:p>
    <w:p w14:paraId="6CCC1B6A" w14:textId="77777777" w:rsidR="00324F36" w:rsidRPr="009048CB" w:rsidRDefault="00324F36" w:rsidP="00171A42">
      <w:pPr>
        <w:spacing w:beforeLines="20" w:before="48" w:afterLines="20" w:after="48"/>
      </w:pPr>
      <w:r w:rsidRPr="00171A42">
        <w:t xml:space="preserve"> РЕЛЬЕФ - </w:t>
      </w:r>
      <w:r w:rsidR="00EB5E74">
        <w:t>создание</w:t>
      </w:r>
      <w:r w:rsidRPr="00171A42">
        <w:t xml:space="preserve"> на основе массива исходных точек, границ и структурных линий разных типов цифровы</w:t>
      </w:r>
      <w:r w:rsidR="00EB5E74">
        <w:t>х</w:t>
      </w:r>
      <w:r w:rsidRPr="00171A42">
        <w:t xml:space="preserve"> модел</w:t>
      </w:r>
      <w:r w:rsidR="00EB5E74">
        <w:t>ей</w:t>
      </w:r>
      <w:r w:rsidRPr="00171A42">
        <w:t xml:space="preserve"> рельефа (ЦМР), которые являются основой ци</w:t>
      </w:r>
      <w:r w:rsidR="00EB5E74">
        <w:t xml:space="preserve">фровых моделей местности (ЦММ)  - </w:t>
      </w:r>
      <w:r w:rsidRPr="00171A42">
        <w:t>вместе с моделями ситуации, сетей и инженерно-геологического строения. Позволяет решать на них различные задачи.</w:t>
      </w:r>
    </w:p>
    <w:p w14:paraId="6D44910A" w14:textId="77777777" w:rsidR="00324F36" w:rsidRPr="00171A42" w:rsidRDefault="00324F36" w:rsidP="00171A42">
      <w:pPr>
        <w:spacing w:beforeLines="20" w:before="48" w:afterLines="20" w:after="48"/>
      </w:pPr>
      <w:r w:rsidRPr="001E00B8">
        <w:rPr>
          <w:b/>
        </w:rPr>
        <w:t>GeoniCS ГЕНПЛАН</w:t>
      </w:r>
      <w:r w:rsidRPr="00171A42">
        <w:t xml:space="preserve"> </w:t>
      </w:r>
      <w:r w:rsidR="00171A42">
        <w:t xml:space="preserve"> </w:t>
      </w:r>
      <w:r w:rsidRPr="00171A42">
        <w:t>— предназначен для проектирования генеральных планов и вертикальной планировки объектов промышленного назначения, городской застройки и специальных объектов. Получаемые с помощью пакета чертежи вертикальной планировки и картограммы земляных масс полностью соответствуют требованиям ГОСТ 21.508-93 «Правила выполнения рабочей документации генеральных планов предприятий, сооружений и жилищно-гражданских объектов».</w:t>
      </w:r>
    </w:p>
    <w:p w14:paraId="7A7D1D3F" w14:textId="77777777" w:rsidR="00324F36" w:rsidRPr="00171A42" w:rsidRDefault="00324F36" w:rsidP="00171A42">
      <w:pPr>
        <w:spacing w:beforeLines="20" w:before="48" w:afterLines="20" w:after="48"/>
      </w:pPr>
      <w:r w:rsidRPr="001E00B8">
        <w:rPr>
          <w:b/>
        </w:rPr>
        <w:t>GeoniCS СЕТИ</w:t>
      </w:r>
      <w:r w:rsidRPr="00171A42">
        <w:t xml:space="preserve"> </w:t>
      </w:r>
      <w:r w:rsidR="00171A42">
        <w:t xml:space="preserve"> </w:t>
      </w:r>
      <w:r w:rsidRPr="00171A42">
        <w:t>— позволяет проектировать внешние инженерные сети и оформлять необходимые выходные документы. Сети представляются в виде специального трехмерного объекта, имеющего соответствующий внешний вид и поведение. Программа позволяет использовать данные о существующем и проектном рельефе, топознаки существующих сетей. Обеспечивает полный набор операций создания и редактирования сетей и их элементов, служебных функций, оформление стандартного набора выходных документов (сводный план инженерных сетей, продольные профили, деталировку колодцев, таблицы колодцев и спецификации оборудования).</w:t>
      </w:r>
    </w:p>
    <w:p w14:paraId="2CD7FA64" w14:textId="77777777" w:rsidR="00324F36" w:rsidRPr="00171A42" w:rsidRDefault="00324F36" w:rsidP="00171A42">
      <w:pPr>
        <w:spacing w:beforeLines="20" w:before="48" w:afterLines="20" w:after="48"/>
      </w:pPr>
      <w:r w:rsidRPr="001E00B8">
        <w:rPr>
          <w:b/>
        </w:rPr>
        <w:t xml:space="preserve">GeoniCS ТРАССЫ </w:t>
      </w:r>
      <w:r w:rsidRPr="00171A42">
        <w:t xml:space="preserve">(План+Профиль) </w:t>
      </w:r>
      <w:r w:rsidR="00171A42">
        <w:t xml:space="preserve"> </w:t>
      </w:r>
      <w:r w:rsidRPr="00171A42">
        <w:t>– План (создание геометрических элементов и собственно работа с трассами, горизонтальными осями) и Продольный профиль (создание и оформление). Обеспечивает полный набор операций создания, редактирования и предельно гибкого оформления чертежей плана и профиля трасс.</w:t>
      </w:r>
    </w:p>
    <w:p w14:paraId="74AD9595" w14:textId="77777777" w:rsidR="009048CB" w:rsidRPr="009048CB" w:rsidRDefault="00324F36" w:rsidP="009048CB">
      <w:pPr>
        <w:autoSpaceDE w:val="0"/>
        <w:autoSpaceDN w:val="0"/>
        <w:adjustRightInd w:val="0"/>
      </w:pPr>
      <w:r w:rsidRPr="001E00B8">
        <w:rPr>
          <w:b/>
        </w:rPr>
        <w:t xml:space="preserve">GeoniCS </w:t>
      </w:r>
      <w:r w:rsidR="009048CB">
        <w:rPr>
          <w:b/>
        </w:rPr>
        <w:t>СЕЧЕНИЯ</w:t>
      </w:r>
      <w:r w:rsidR="00A5167F" w:rsidRPr="003324CC">
        <w:rPr>
          <w:b/>
        </w:rPr>
        <w:t xml:space="preserve"> </w:t>
      </w:r>
      <w:r w:rsidR="00171A42">
        <w:t xml:space="preserve">– </w:t>
      </w:r>
      <w:r w:rsidR="009048CB" w:rsidRPr="009048CB">
        <w:t>позволяет получить черные сечения и спроектировать красные. Далее возможно создание 3D модели – коридора</w:t>
      </w:r>
      <w:r w:rsidR="00C6550F">
        <w:t>, рассчитать объемы</w:t>
      </w:r>
      <w:r w:rsidR="009048CB" w:rsidRPr="009048CB">
        <w:t>. Оформление сечений (поперечников) присутствует в полной мере.</w:t>
      </w:r>
    </w:p>
    <w:p w14:paraId="42506B5E" w14:textId="77777777" w:rsidR="009048CB" w:rsidRPr="009048CB" w:rsidRDefault="009048CB" w:rsidP="009048CB">
      <w:pPr>
        <w:autoSpaceDE w:val="0"/>
        <w:autoSpaceDN w:val="0"/>
        <w:adjustRightInd w:val="0"/>
      </w:pPr>
      <w:r w:rsidRPr="00720680">
        <w:rPr>
          <w:b/>
        </w:rPr>
        <w:t xml:space="preserve">GeoniCS ГЕОМОДЕЛЬ </w:t>
      </w:r>
      <w:r>
        <w:rPr>
          <w:b/>
        </w:rPr>
        <w:t>-</w:t>
      </w:r>
      <w:r w:rsidRPr="00720680">
        <w:rPr>
          <w:b/>
        </w:rPr>
        <w:t xml:space="preserve"> </w:t>
      </w:r>
      <w:r w:rsidRPr="009048CB">
        <w:t>Программа предназначена не только и не столько для геологов, сколько - для проектировщиков. Многие проектировщики получают геологию в виде готовых отчетов с построенными разрезами. При этом отчет имеет следующий вид:</w:t>
      </w:r>
    </w:p>
    <w:p w14:paraId="2233C0E7" w14:textId="77777777" w:rsidR="009048CB" w:rsidRPr="009048CB" w:rsidRDefault="009048CB" w:rsidP="009048CB">
      <w:pPr>
        <w:autoSpaceDE w:val="0"/>
        <w:autoSpaceDN w:val="0"/>
        <w:adjustRightInd w:val="0"/>
      </w:pPr>
      <w:r w:rsidRPr="009048CB">
        <w:t>- скважины и шурфы берутся не по оси трассы, а в местах, доступных для обследования максимально приближенно к оси. Возможно повторное использование старых скважин и шурфов из более ранних обследований - соответственно, они тоже не попадают на ось трассы;</w:t>
      </w:r>
    </w:p>
    <w:p w14:paraId="367C29E5" w14:textId="77777777" w:rsidR="009048CB" w:rsidRPr="009048CB" w:rsidRDefault="009048CB" w:rsidP="009048CB">
      <w:pPr>
        <w:autoSpaceDE w:val="0"/>
        <w:autoSpaceDN w:val="0"/>
        <w:adjustRightInd w:val="0"/>
      </w:pPr>
      <w:r w:rsidRPr="009048CB">
        <w:t>- разрезы по скважинам и шурфам строятся не по трассе, и прямое их использование для профилей невозможно;</w:t>
      </w:r>
    </w:p>
    <w:p w14:paraId="54601713" w14:textId="77777777" w:rsidR="009048CB" w:rsidRPr="009048CB" w:rsidRDefault="009048CB" w:rsidP="009048CB">
      <w:pPr>
        <w:autoSpaceDE w:val="0"/>
        <w:autoSpaceDN w:val="0"/>
        <w:adjustRightInd w:val="0"/>
      </w:pPr>
      <w:r w:rsidRPr="009048CB">
        <w:t>- на сам продольный профиль или сечение геология не наносится.</w:t>
      </w:r>
    </w:p>
    <w:p w14:paraId="0562086D" w14:textId="77777777" w:rsidR="009048CB" w:rsidRPr="009048CB" w:rsidRDefault="009048CB" w:rsidP="009048CB">
      <w:pPr>
        <w:autoSpaceDE w:val="0"/>
        <w:autoSpaceDN w:val="0"/>
        <w:adjustRightInd w:val="0"/>
      </w:pPr>
      <w:r w:rsidRPr="009048CB">
        <w:t>При наличии таких данных геологический разрез на продольные профили или сечения приходится наносить уже самим проектировщикам без привлечения геологов - по данным их отчетов.</w:t>
      </w:r>
    </w:p>
    <w:p w14:paraId="1CE9ECE1" w14:textId="77777777" w:rsidR="009048CB" w:rsidRPr="009048CB" w:rsidRDefault="009048CB" w:rsidP="00F11510">
      <w:pPr>
        <w:spacing w:beforeLines="20" w:before="48" w:afterLines="20" w:after="48"/>
        <w:rPr>
          <w:lang w:val="x-none"/>
        </w:rPr>
      </w:pPr>
    </w:p>
    <w:p w14:paraId="55313ED1" w14:textId="77777777" w:rsidR="00CC3061" w:rsidRDefault="009048CB" w:rsidP="00C3657B">
      <w:pPr>
        <w:spacing w:beforeLines="20" w:before="48" w:afterLines="20" w:after="48"/>
      </w:pPr>
      <w:r>
        <w:t>4</w:t>
      </w:r>
      <w:r w:rsidR="00CC3061">
        <w:t xml:space="preserve">. </w:t>
      </w:r>
      <w:r w:rsidR="00CC3061" w:rsidRPr="00CC3061">
        <w:rPr>
          <w:b/>
          <w:lang w:val="en-US"/>
        </w:rPr>
        <w:t>GeoniCS</w:t>
      </w:r>
      <w:r w:rsidR="00CC3061" w:rsidRPr="00CC3061">
        <w:rPr>
          <w:b/>
        </w:rPr>
        <w:t xml:space="preserve"> ГОРГАЗ</w:t>
      </w:r>
      <w:r w:rsidR="00E51F91">
        <w:rPr>
          <w:b/>
        </w:rPr>
        <w:t>, ГИС</w:t>
      </w:r>
      <w:r w:rsidR="00CC3061">
        <w:t xml:space="preserve"> – создание и ведение модели газовой сети, выполнение гидравлических расчетов</w:t>
      </w:r>
      <w:r>
        <w:t>, поиск отключающих задвижек, формирование маршрутных карт</w:t>
      </w:r>
      <w:r w:rsidR="00CC3061">
        <w:t>.</w:t>
      </w:r>
    </w:p>
    <w:p w14:paraId="5D43B1EA" w14:textId="77777777" w:rsidR="00E51F91" w:rsidRDefault="00E51F91" w:rsidP="00C3657B">
      <w:pPr>
        <w:spacing w:beforeLines="20" w:before="48" w:afterLines="20" w:after="48"/>
      </w:pPr>
    </w:p>
    <w:p w14:paraId="090D3D9F" w14:textId="77777777" w:rsidR="00E51F91" w:rsidRPr="00CC3061" w:rsidRDefault="00E51F91" w:rsidP="00E51F91">
      <w:pPr>
        <w:spacing w:beforeLines="20" w:before="48" w:afterLines="20" w:after="48"/>
      </w:pPr>
      <w:r>
        <w:t xml:space="preserve">5. </w:t>
      </w:r>
      <w:r w:rsidRPr="00CC3061">
        <w:rPr>
          <w:b/>
          <w:lang w:val="en-US"/>
        </w:rPr>
        <w:t>GeoniCS</w:t>
      </w:r>
      <w:r w:rsidRPr="00CC3061">
        <w:rPr>
          <w:b/>
        </w:rPr>
        <w:t xml:space="preserve"> ГОР</w:t>
      </w:r>
      <w:r>
        <w:rPr>
          <w:b/>
        </w:rPr>
        <w:t>ЭНЕРГО</w:t>
      </w:r>
      <w:r>
        <w:t xml:space="preserve"> – создание и ведение модели электрической сети, ГИС..</w:t>
      </w:r>
    </w:p>
    <w:p w14:paraId="5C01A78B" w14:textId="77777777" w:rsidR="00E51F91" w:rsidRPr="00CC3061" w:rsidRDefault="00E51F91" w:rsidP="00C3657B">
      <w:pPr>
        <w:spacing w:beforeLines="20" w:before="48" w:afterLines="20" w:after="48"/>
      </w:pPr>
    </w:p>
    <w:p w14:paraId="468574D5" w14:textId="77777777" w:rsidR="00B97440" w:rsidRPr="00B97440" w:rsidRDefault="00B97440" w:rsidP="00F11510">
      <w:pPr>
        <w:spacing w:beforeLines="20" w:before="48" w:afterLines="20" w:after="48"/>
      </w:pPr>
      <w:r>
        <w:t xml:space="preserve">НПЦ «ГЕОНИКА» специализируется на разработке </w:t>
      </w:r>
      <w:r w:rsidRPr="00B97440">
        <w:rPr>
          <w:b/>
        </w:rPr>
        <w:t>геоинженерных ГИС</w:t>
      </w:r>
      <w:r>
        <w:t xml:space="preserve"> – систем ведения дежурного плана, систем для городских инженерных служб, ГИС для </w:t>
      </w:r>
      <w:r w:rsidR="00E51F91">
        <w:t>железных дорог</w:t>
      </w:r>
      <w:r>
        <w:t xml:space="preserve"> и т.п.</w:t>
      </w:r>
    </w:p>
    <w:p w14:paraId="08DFFA75" w14:textId="77777777" w:rsidR="00171A42" w:rsidRPr="00171A42" w:rsidRDefault="007202B2" w:rsidP="00171A42">
      <w:pPr>
        <w:spacing w:beforeLines="20" w:before="48" w:afterLines="20" w:after="48"/>
      </w:pPr>
      <w:r w:rsidRPr="00171A42">
        <w:t>Подробнее см. сайт НПЦ «ГЕОНИКА»</w:t>
      </w:r>
      <w:r w:rsidR="00171A42" w:rsidRPr="00171A42">
        <w:t xml:space="preserve"> </w:t>
      </w:r>
      <w:r w:rsidR="00171A42">
        <w:t xml:space="preserve">- </w:t>
      </w:r>
      <w:hyperlink r:id="rId8" w:history="1">
        <w:r w:rsidR="00CC3061" w:rsidRPr="0014312E">
          <w:rPr>
            <w:rStyle w:val="a3"/>
          </w:rPr>
          <w:t>www.geonika.net</w:t>
        </w:r>
      </w:hyperlink>
      <w:r w:rsidRPr="00171A42">
        <w:t xml:space="preserve">; </w:t>
      </w:r>
    </w:p>
    <w:p w14:paraId="1397FD46" w14:textId="77777777" w:rsidR="007202B2" w:rsidRPr="003324CC" w:rsidRDefault="007202B2" w:rsidP="00CC3061">
      <w:pPr>
        <w:spacing w:beforeLines="20" w:before="48" w:afterLines="20" w:after="48"/>
      </w:pPr>
      <w:r w:rsidRPr="00171A42">
        <w:t>е</w:t>
      </w:r>
      <w:r w:rsidRPr="003324CC">
        <w:t>-</w:t>
      </w:r>
      <w:r w:rsidRPr="00CC3061">
        <w:rPr>
          <w:lang w:val="en-US"/>
        </w:rPr>
        <w:t>m</w:t>
      </w:r>
      <w:r w:rsidRPr="00171A42">
        <w:t>а</w:t>
      </w:r>
      <w:r w:rsidRPr="00CC3061">
        <w:rPr>
          <w:lang w:val="en-US"/>
        </w:rPr>
        <w:t>il</w:t>
      </w:r>
      <w:r w:rsidRPr="003324CC">
        <w:t xml:space="preserve">: </w:t>
      </w:r>
      <w:hyperlink r:id="rId9" w:history="1">
        <w:r w:rsidRPr="00C1757C">
          <w:rPr>
            <w:color w:val="0070C0"/>
            <w:u w:val="single"/>
            <w:lang w:val="en-US"/>
          </w:rPr>
          <w:t>geonics</w:t>
        </w:r>
        <w:r w:rsidRPr="003324CC">
          <w:rPr>
            <w:color w:val="0070C0"/>
            <w:u w:val="single"/>
          </w:rPr>
          <w:t>@</w:t>
        </w:r>
        <w:r w:rsidRPr="00C1757C">
          <w:rPr>
            <w:color w:val="0070C0"/>
            <w:u w:val="single"/>
            <w:lang w:val="en-US"/>
          </w:rPr>
          <w:t>geonika</w:t>
        </w:r>
        <w:r w:rsidRPr="003324CC">
          <w:rPr>
            <w:color w:val="0070C0"/>
            <w:u w:val="single"/>
          </w:rPr>
          <w:t>.</w:t>
        </w:r>
        <w:r w:rsidRPr="00C1757C">
          <w:rPr>
            <w:color w:val="0070C0"/>
            <w:u w:val="single"/>
            <w:lang w:val="en-US"/>
          </w:rPr>
          <w:t>net</w:t>
        </w:r>
      </w:hyperlink>
      <w:r w:rsidRPr="003324CC">
        <w:t xml:space="preserve"> </w:t>
      </w:r>
    </w:p>
    <w:sectPr w:rsidR="007202B2" w:rsidRPr="003324CC" w:rsidSect="001E00B8">
      <w:pgSz w:w="11906" w:h="16838"/>
      <w:pgMar w:top="284" w:right="991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0" type="#_x0000_t75" style="width:62.9pt;height:51.7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514F3"/>
    <w:multiLevelType w:val="hybridMultilevel"/>
    <w:tmpl w:val="AB20A048"/>
    <w:lvl w:ilvl="0" w:tplc="7DEC6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36AC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60AC1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FEE18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46826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FA7D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AB8D6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B1277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3A8B9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D3D02"/>
    <w:multiLevelType w:val="hybridMultilevel"/>
    <w:tmpl w:val="79088778"/>
    <w:lvl w:ilvl="0" w:tplc="0419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D8E3E0B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B64775"/>
    <w:multiLevelType w:val="hybridMultilevel"/>
    <w:tmpl w:val="2696A93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51F81"/>
    <w:multiLevelType w:val="hybridMultilevel"/>
    <w:tmpl w:val="B052D6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A225C"/>
    <w:multiLevelType w:val="hybridMultilevel"/>
    <w:tmpl w:val="916AF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662B9D"/>
    <w:multiLevelType w:val="hybridMultilevel"/>
    <w:tmpl w:val="C2409A2E"/>
    <w:lvl w:ilvl="0" w:tplc="50C861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780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9D4AF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E7874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40AF3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2086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1CC22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18D4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74863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54099"/>
    <w:multiLevelType w:val="multilevel"/>
    <w:tmpl w:val="D1D0CE86"/>
    <w:lvl w:ilvl="0">
      <w:start w:val="6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22EF675E"/>
    <w:multiLevelType w:val="hybridMultilevel"/>
    <w:tmpl w:val="2696A93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4460F"/>
    <w:multiLevelType w:val="hybridMultilevel"/>
    <w:tmpl w:val="0858947E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5B7968"/>
    <w:multiLevelType w:val="hybridMultilevel"/>
    <w:tmpl w:val="0FDEF8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A46E4C"/>
    <w:multiLevelType w:val="multilevel"/>
    <w:tmpl w:val="5EFA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914F6D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2D3353"/>
    <w:multiLevelType w:val="hybridMultilevel"/>
    <w:tmpl w:val="79088778"/>
    <w:lvl w:ilvl="0" w:tplc="0419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3F6263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430590B"/>
    <w:multiLevelType w:val="hybridMultilevel"/>
    <w:tmpl w:val="EE2CAE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BE6A3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FB30717"/>
    <w:multiLevelType w:val="multilevel"/>
    <w:tmpl w:val="769E0132"/>
    <w:lvl w:ilvl="0">
      <w:start w:val="3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4315772"/>
    <w:multiLevelType w:val="hybridMultilevel"/>
    <w:tmpl w:val="EE2CAEFC"/>
    <w:lvl w:ilvl="0" w:tplc="90F23D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DE2F2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5D951B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6A32D9D"/>
    <w:multiLevelType w:val="hybridMultilevel"/>
    <w:tmpl w:val="79088778"/>
    <w:lvl w:ilvl="0" w:tplc="04190003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BC63363"/>
    <w:multiLevelType w:val="hybridMultilevel"/>
    <w:tmpl w:val="1E449C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D15AC2"/>
    <w:multiLevelType w:val="hybridMultilevel"/>
    <w:tmpl w:val="7CD466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1D3466"/>
    <w:multiLevelType w:val="multilevel"/>
    <w:tmpl w:val="F5485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D057CDB"/>
    <w:multiLevelType w:val="hybridMultilevel"/>
    <w:tmpl w:val="7F9E43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491B3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7D979E5"/>
    <w:multiLevelType w:val="multilevel"/>
    <w:tmpl w:val="2536E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F1E4390"/>
    <w:multiLevelType w:val="singleLevel"/>
    <w:tmpl w:val="8C0E8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4222D9F"/>
    <w:multiLevelType w:val="hybridMultilevel"/>
    <w:tmpl w:val="CB701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27DC4"/>
    <w:multiLevelType w:val="hybridMultilevel"/>
    <w:tmpl w:val="00425EDE"/>
    <w:lvl w:ilvl="0" w:tplc="CD8881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E861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845B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B460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76C2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0C8D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B6C9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B093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34C5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CFB279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F0E44F1"/>
    <w:multiLevelType w:val="hybridMultilevel"/>
    <w:tmpl w:val="347260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427CF1"/>
    <w:multiLevelType w:val="hybridMultilevel"/>
    <w:tmpl w:val="E564D778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E371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9"/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35"/>
  </w:num>
  <w:num w:numId="5">
    <w:abstractNumId w:val="3"/>
  </w:num>
  <w:num w:numId="6">
    <w:abstractNumId w:val="32"/>
  </w:num>
  <w:num w:numId="7">
    <w:abstractNumId w:val="20"/>
  </w:num>
  <w:num w:numId="8">
    <w:abstractNumId w:val="17"/>
  </w:num>
  <w:num w:numId="9">
    <w:abstractNumId w:val="15"/>
  </w:num>
  <w:num w:numId="10">
    <w:abstractNumId w:val="27"/>
  </w:num>
  <w:num w:numId="11">
    <w:abstractNumId w:val="13"/>
  </w:num>
  <w:num w:numId="12">
    <w:abstractNumId w:val="19"/>
  </w:num>
  <w:num w:numId="13">
    <w:abstractNumId w:val="16"/>
  </w:num>
  <w:num w:numId="14">
    <w:abstractNumId w:val="4"/>
  </w:num>
  <w:num w:numId="15">
    <w:abstractNumId w:val="9"/>
  </w:num>
  <w:num w:numId="16">
    <w:abstractNumId w:val="10"/>
  </w:num>
  <w:num w:numId="17">
    <w:abstractNumId w:val="34"/>
  </w:num>
  <w:num w:numId="18">
    <w:abstractNumId w:val="18"/>
  </w:num>
  <w:num w:numId="19">
    <w:abstractNumId w:val="8"/>
  </w:num>
  <w:num w:numId="20">
    <w:abstractNumId w:val="2"/>
  </w:num>
  <w:num w:numId="21">
    <w:abstractNumId w:val="22"/>
  </w:num>
  <w:num w:numId="22">
    <w:abstractNumId w:val="14"/>
  </w:num>
  <w:num w:numId="23">
    <w:abstractNumId w:val="1"/>
  </w:num>
  <w:num w:numId="24">
    <w:abstractNumId w:val="30"/>
  </w:num>
  <w:num w:numId="25">
    <w:abstractNumId w:val="7"/>
  </w:num>
  <w:num w:numId="26">
    <w:abstractNumId w:val="26"/>
  </w:num>
  <w:num w:numId="27">
    <w:abstractNumId w:val="6"/>
  </w:num>
  <w:num w:numId="28">
    <w:abstractNumId w:val="12"/>
  </w:num>
  <w:num w:numId="29">
    <w:abstractNumId w:val="28"/>
  </w:num>
  <w:num w:numId="30">
    <w:abstractNumId w:val="25"/>
  </w:num>
  <w:num w:numId="31">
    <w:abstractNumId w:val="24"/>
  </w:num>
  <w:num w:numId="32">
    <w:abstractNumId w:val="33"/>
  </w:num>
  <w:num w:numId="33">
    <w:abstractNumId w:val="23"/>
  </w:num>
  <w:num w:numId="34">
    <w:abstractNumId w:val="11"/>
  </w:num>
  <w:num w:numId="35">
    <w:abstractNumId w:val="5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59F"/>
    <w:rsid w:val="000026C6"/>
    <w:rsid w:val="00017810"/>
    <w:rsid w:val="0002637E"/>
    <w:rsid w:val="00030A94"/>
    <w:rsid w:val="00034EB9"/>
    <w:rsid w:val="00036296"/>
    <w:rsid w:val="000450F8"/>
    <w:rsid w:val="00062E28"/>
    <w:rsid w:val="000809FD"/>
    <w:rsid w:val="00080E8B"/>
    <w:rsid w:val="00086DBA"/>
    <w:rsid w:val="00090C64"/>
    <w:rsid w:val="0009795D"/>
    <w:rsid w:val="000A5A06"/>
    <w:rsid w:val="000B4A3E"/>
    <w:rsid w:val="000D27D8"/>
    <w:rsid w:val="00100BA9"/>
    <w:rsid w:val="00104CF7"/>
    <w:rsid w:val="00105E73"/>
    <w:rsid w:val="00144FD3"/>
    <w:rsid w:val="00147C41"/>
    <w:rsid w:val="00164157"/>
    <w:rsid w:val="00171A42"/>
    <w:rsid w:val="001B3C10"/>
    <w:rsid w:val="001B6208"/>
    <w:rsid w:val="001E00B8"/>
    <w:rsid w:val="001E15DF"/>
    <w:rsid w:val="001E6A53"/>
    <w:rsid w:val="001F7360"/>
    <w:rsid w:val="00203029"/>
    <w:rsid w:val="002037B1"/>
    <w:rsid w:val="00255A35"/>
    <w:rsid w:val="00265799"/>
    <w:rsid w:val="0027503C"/>
    <w:rsid w:val="0028226D"/>
    <w:rsid w:val="002923A6"/>
    <w:rsid w:val="002B2700"/>
    <w:rsid w:val="002B4F90"/>
    <w:rsid w:val="002D4EE4"/>
    <w:rsid w:val="002D7C48"/>
    <w:rsid w:val="002E79A7"/>
    <w:rsid w:val="00312937"/>
    <w:rsid w:val="0031324C"/>
    <w:rsid w:val="00324EFF"/>
    <w:rsid w:val="00324F36"/>
    <w:rsid w:val="003279EA"/>
    <w:rsid w:val="003324CC"/>
    <w:rsid w:val="00333EA5"/>
    <w:rsid w:val="00352486"/>
    <w:rsid w:val="00356919"/>
    <w:rsid w:val="00357952"/>
    <w:rsid w:val="00383942"/>
    <w:rsid w:val="003B5775"/>
    <w:rsid w:val="003B5FC6"/>
    <w:rsid w:val="00403FFE"/>
    <w:rsid w:val="004177DE"/>
    <w:rsid w:val="00420DE3"/>
    <w:rsid w:val="00427685"/>
    <w:rsid w:val="00430EB1"/>
    <w:rsid w:val="004354BD"/>
    <w:rsid w:val="00441B47"/>
    <w:rsid w:val="00486A26"/>
    <w:rsid w:val="004A6923"/>
    <w:rsid w:val="004C3D02"/>
    <w:rsid w:val="004C413D"/>
    <w:rsid w:val="004D104E"/>
    <w:rsid w:val="004D5BF0"/>
    <w:rsid w:val="004F1EA1"/>
    <w:rsid w:val="00502247"/>
    <w:rsid w:val="005023A4"/>
    <w:rsid w:val="00531F93"/>
    <w:rsid w:val="005A37C3"/>
    <w:rsid w:val="005B1765"/>
    <w:rsid w:val="005F77A1"/>
    <w:rsid w:val="0061176F"/>
    <w:rsid w:val="00611D70"/>
    <w:rsid w:val="0064280A"/>
    <w:rsid w:val="0067531C"/>
    <w:rsid w:val="00681328"/>
    <w:rsid w:val="00690B66"/>
    <w:rsid w:val="00696CAF"/>
    <w:rsid w:val="006D3FE7"/>
    <w:rsid w:val="006D6F84"/>
    <w:rsid w:val="007202B2"/>
    <w:rsid w:val="00720680"/>
    <w:rsid w:val="007477BC"/>
    <w:rsid w:val="00784740"/>
    <w:rsid w:val="00797D9B"/>
    <w:rsid w:val="007A3865"/>
    <w:rsid w:val="007E4532"/>
    <w:rsid w:val="007E4A2E"/>
    <w:rsid w:val="00837400"/>
    <w:rsid w:val="00857B24"/>
    <w:rsid w:val="00881948"/>
    <w:rsid w:val="00884190"/>
    <w:rsid w:val="008B3D2A"/>
    <w:rsid w:val="008E42A6"/>
    <w:rsid w:val="009048CB"/>
    <w:rsid w:val="009051ED"/>
    <w:rsid w:val="0092764C"/>
    <w:rsid w:val="009413B0"/>
    <w:rsid w:val="009415FE"/>
    <w:rsid w:val="00973BCF"/>
    <w:rsid w:val="00983BC9"/>
    <w:rsid w:val="0099717C"/>
    <w:rsid w:val="009B0036"/>
    <w:rsid w:val="009D5D55"/>
    <w:rsid w:val="00A006F2"/>
    <w:rsid w:val="00A01232"/>
    <w:rsid w:val="00A27EB8"/>
    <w:rsid w:val="00A33A9A"/>
    <w:rsid w:val="00A43A6C"/>
    <w:rsid w:val="00A5167F"/>
    <w:rsid w:val="00A5561C"/>
    <w:rsid w:val="00A8274F"/>
    <w:rsid w:val="00AA575B"/>
    <w:rsid w:val="00AF48D7"/>
    <w:rsid w:val="00B1441C"/>
    <w:rsid w:val="00B147ED"/>
    <w:rsid w:val="00B252FF"/>
    <w:rsid w:val="00B26B15"/>
    <w:rsid w:val="00B87468"/>
    <w:rsid w:val="00B97440"/>
    <w:rsid w:val="00BA24C4"/>
    <w:rsid w:val="00BB6E41"/>
    <w:rsid w:val="00BB75B7"/>
    <w:rsid w:val="00BE30D0"/>
    <w:rsid w:val="00C1757C"/>
    <w:rsid w:val="00C36062"/>
    <w:rsid w:val="00C3657B"/>
    <w:rsid w:val="00C47423"/>
    <w:rsid w:val="00C6550F"/>
    <w:rsid w:val="00C70F2A"/>
    <w:rsid w:val="00C752CA"/>
    <w:rsid w:val="00C96310"/>
    <w:rsid w:val="00CB650D"/>
    <w:rsid w:val="00CC3061"/>
    <w:rsid w:val="00CD7A33"/>
    <w:rsid w:val="00D1128A"/>
    <w:rsid w:val="00D21ED6"/>
    <w:rsid w:val="00D248E2"/>
    <w:rsid w:val="00D53BCE"/>
    <w:rsid w:val="00D62B9B"/>
    <w:rsid w:val="00D63406"/>
    <w:rsid w:val="00D8759F"/>
    <w:rsid w:val="00D911EA"/>
    <w:rsid w:val="00DA2870"/>
    <w:rsid w:val="00DA28C5"/>
    <w:rsid w:val="00DB25B3"/>
    <w:rsid w:val="00DC1CF6"/>
    <w:rsid w:val="00DC459F"/>
    <w:rsid w:val="00DC5155"/>
    <w:rsid w:val="00DC6419"/>
    <w:rsid w:val="00DD02D0"/>
    <w:rsid w:val="00E349E6"/>
    <w:rsid w:val="00E37AB6"/>
    <w:rsid w:val="00E45A8C"/>
    <w:rsid w:val="00E51F91"/>
    <w:rsid w:val="00E61611"/>
    <w:rsid w:val="00E771C0"/>
    <w:rsid w:val="00E935CF"/>
    <w:rsid w:val="00EB5E74"/>
    <w:rsid w:val="00EC7093"/>
    <w:rsid w:val="00ED5B1D"/>
    <w:rsid w:val="00F0338A"/>
    <w:rsid w:val="00F11510"/>
    <w:rsid w:val="00F27DF0"/>
    <w:rsid w:val="00F35BE8"/>
    <w:rsid w:val="00F732BE"/>
    <w:rsid w:val="00F75750"/>
    <w:rsid w:val="00F97AAC"/>
    <w:rsid w:val="00FC0A5B"/>
    <w:rsid w:val="00FD1501"/>
    <w:rsid w:val="00FD5E8D"/>
    <w:rsid w:val="00FD6C94"/>
    <w:rsid w:val="00FE2825"/>
    <w:rsid w:val="00FE4803"/>
    <w:rsid w:val="00FE6783"/>
    <w:rsid w:val="00FF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14CE2A5E"/>
  <w15:chartTrackingRefBased/>
  <w15:docId w15:val="{5D053F7D-35F9-4BEE-850C-9EA0E8125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426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noProof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widowControl w:val="0"/>
      <w:ind w:firstLine="425"/>
    </w:pPr>
    <w:rPr>
      <w:noProof/>
    </w:rPr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rPr>
      <w:i/>
      <w:sz w:val="28"/>
    </w:rPr>
  </w:style>
  <w:style w:type="paragraph" w:styleId="21">
    <w:name w:val="Body Text 2"/>
    <w:basedOn w:val="a"/>
    <w:pPr>
      <w:spacing w:before="100"/>
      <w:jc w:val="center"/>
    </w:pPr>
    <w:rPr>
      <w:b/>
      <w:sz w:val="32"/>
      <w:lang w:val="en-US"/>
    </w:rPr>
  </w:style>
  <w:style w:type="character" w:styleId="a5">
    <w:name w:val="FollowedHyperlink"/>
    <w:rPr>
      <w:color w:val="800080"/>
      <w:u w:val="single"/>
    </w:rPr>
  </w:style>
  <w:style w:type="paragraph" w:styleId="a6">
    <w:name w:val="caption"/>
    <w:basedOn w:val="a"/>
    <w:next w:val="a"/>
    <w:qFormat/>
    <w:rPr>
      <w:b/>
      <w:sz w:val="28"/>
    </w:rPr>
  </w:style>
  <w:style w:type="paragraph" w:styleId="a7">
    <w:name w:val="Body Text Indent"/>
    <w:basedOn w:val="a"/>
    <w:pPr>
      <w:ind w:firstLine="426"/>
    </w:pPr>
    <w:rPr>
      <w:b/>
      <w:sz w:val="22"/>
    </w:rPr>
  </w:style>
  <w:style w:type="paragraph" w:styleId="a8">
    <w:name w:val="Plain Text"/>
    <w:basedOn w:val="a"/>
    <w:rPr>
      <w:rFonts w:ascii="Courier New" w:hAnsi="Courier New" w:cs="Courier New"/>
    </w:rPr>
  </w:style>
  <w:style w:type="paragraph" w:styleId="30">
    <w:name w:val="Body Text Indent 3"/>
    <w:basedOn w:val="a"/>
    <w:pPr>
      <w:ind w:firstLine="425"/>
      <w:jc w:val="both"/>
    </w:pPr>
    <w:rPr>
      <w:sz w:val="16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rFonts w:ascii="Arial" w:hAnsi="Arial" w:cs="Arial"/>
      <w:i/>
      <w:iCs/>
      <w:sz w:val="18"/>
      <w:szCs w:val="27"/>
    </w:rPr>
  </w:style>
  <w:style w:type="paragraph" w:styleId="31">
    <w:name w:val="Body Text 3"/>
    <w:basedOn w:val="a"/>
    <w:pPr>
      <w:jc w:val="center"/>
    </w:pPr>
    <w:rPr>
      <w:b/>
      <w:sz w:val="44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c">
    <w:name w:val="Normal (Web)"/>
    <w:basedOn w:val="a"/>
    <w:rsid w:val="00E771C0"/>
    <w:pPr>
      <w:spacing w:before="100" w:beforeAutospacing="1" w:after="100" w:afterAutospacing="1"/>
    </w:pPr>
    <w:rPr>
      <w:sz w:val="24"/>
      <w:szCs w:val="24"/>
    </w:rPr>
  </w:style>
  <w:style w:type="paragraph" w:customStyle="1" w:styleId="hcp2">
    <w:name w:val="hcp2"/>
    <w:basedOn w:val="a"/>
    <w:rsid w:val="00F75750"/>
    <w:pPr>
      <w:spacing w:before="60" w:after="140" w:line="320" w:lineRule="atLeast"/>
    </w:pPr>
    <w:rPr>
      <w:rFonts w:ascii="Verdana" w:hAnsi="Verdana"/>
      <w:sz w:val="18"/>
      <w:szCs w:val="18"/>
    </w:rPr>
  </w:style>
  <w:style w:type="paragraph" w:customStyle="1" w:styleId="hcp10">
    <w:name w:val="hcp10"/>
    <w:basedOn w:val="a"/>
    <w:rsid w:val="009413B0"/>
    <w:pPr>
      <w:spacing w:before="100" w:before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38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onika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eonics@geonika.ne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GEOCAD</Company>
  <LinksUpToDate>false</LinksUpToDate>
  <CharactersWithSpaces>5357</CharactersWithSpaces>
  <SharedDoc>false</SharedDoc>
  <HLinks>
    <vt:vector size="12" baseType="variant">
      <vt:variant>
        <vt:i4>6946889</vt:i4>
      </vt:variant>
      <vt:variant>
        <vt:i4>3</vt:i4>
      </vt:variant>
      <vt:variant>
        <vt:i4>0</vt:i4>
      </vt:variant>
      <vt:variant>
        <vt:i4>5</vt:i4>
      </vt:variant>
      <vt:variant>
        <vt:lpwstr>mailto:geonics@geonika.net</vt:lpwstr>
      </vt:variant>
      <vt:variant>
        <vt:lpwstr/>
      </vt:variant>
      <vt:variant>
        <vt:i4>3211387</vt:i4>
      </vt:variant>
      <vt:variant>
        <vt:i4>0</vt:i4>
      </vt:variant>
      <vt:variant>
        <vt:i4>0</vt:i4>
      </vt:variant>
      <vt:variant>
        <vt:i4>5</vt:i4>
      </vt:variant>
      <vt:variant>
        <vt:lpwstr>http://www.geonika.net/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GURAM</dc:creator>
  <cp:keywords/>
  <cp:lastModifiedBy>Михаил Гуральник</cp:lastModifiedBy>
  <cp:revision>8</cp:revision>
  <cp:lastPrinted>2001-12-18T05:41:00Z</cp:lastPrinted>
  <dcterms:created xsi:type="dcterms:W3CDTF">2016-06-30T09:54:00Z</dcterms:created>
  <dcterms:modified xsi:type="dcterms:W3CDTF">2021-04-08T12:11:00Z</dcterms:modified>
</cp:coreProperties>
</file>